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3109B" w14:textId="5FBA58C3" w:rsidR="00312B69" w:rsidRPr="00F33B0D" w:rsidRDefault="007737B4">
      <w:pPr>
        <w:rPr>
          <w:b/>
          <w:bCs/>
        </w:rPr>
      </w:pPr>
      <w:r w:rsidRPr="00F33B0D">
        <w:rPr>
          <w:b/>
          <w:bCs/>
        </w:rPr>
        <w:t xml:space="preserve">AUE Annual Conference 2025 – </w:t>
      </w:r>
      <w:r w:rsidR="00825EDF">
        <w:rPr>
          <w:b/>
          <w:bCs/>
        </w:rPr>
        <w:t>EXCURSIONS</w:t>
      </w:r>
    </w:p>
    <w:p w14:paraId="5BFB50D7" w14:textId="0AFD9ACA" w:rsidR="00F33B0D" w:rsidRPr="00F33B0D" w:rsidRDefault="00825EDF">
      <w:pPr>
        <w:rPr>
          <w:b/>
          <w:bCs/>
        </w:rPr>
      </w:pPr>
      <w:r>
        <w:rPr>
          <w:b/>
          <w:bCs/>
        </w:rPr>
        <w:t>EXCURSION 1</w:t>
      </w:r>
    </w:p>
    <w:p w14:paraId="3D39E1AB" w14:textId="3DF990B2" w:rsidR="00F33B0D" w:rsidRPr="00F13D7A" w:rsidRDefault="00825EDF">
      <w:pPr>
        <w:rPr>
          <w:i/>
          <w:iCs/>
        </w:rPr>
      </w:pPr>
      <w:r>
        <w:rPr>
          <w:b/>
          <w:bCs/>
        </w:rPr>
        <w:t>To:</w:t>
      </w:r>
      <w:r w:rsidRPr="00825EDF">
        <w:rPr>
          <w:rFonts w:ascii="PT Sans" w:hAnsi="PT Sans"/>
          <w:color w:val="041532"/>
          <w:sz w:val="38"/>
          <w:szCs w:val="38"/>
          <w:shd w:val="clear" w:color="auto" w:fill="FFFFFF"/>
        </w:rPr>
        <w:t xml:space="preserve"> </w:t>
      </w:r>
      <w:hyperlink r:id="rId6" w:history="1">
        <w:r w:rsidRPr="00DC13ED">
          <w:rPr>
            <w:rStyle w:val="Hyperlink"/>
            <w:i/>
            <w:iCs/>
          </w:rPr>
          <w:t>Thorn Lighting’s</w:t>
        </w:r>
      </w:hyperlink>
      <w:r w:rsidRPr="00825EDF">
        <w:rPr>
          <w:i/>
          <w:iCs/>
        </w:rPr>
        <w:t xml:space="preserve"> State-of-the-art Manufacturing Facility Tour</w:t>
      </w:r>
      <w:r w:rsidR="00F33B0D" w:rsidRPr="00F13D7A">
        <w:rPr>
          <w:i/>
          <w:iCs/>
        </w:rPr>
        <w:t>.</w:t>
      </w:r>
    </w:p>
    <w:p w14:paraId="401E153A" w14:textId="68B2342A" w:rsidR="00825EDF" w:rsidRPr="00825EDF" w:rsidRDefault="00F33B0D" w:rsidP="00825EDF">
      <w:r w:rsidRPr="00F33B0D">
        <w:rPr>
          <w:b/>
          <w:bCs/>
        </w:rPr>
        <w:t>Summary</w:t>
      </w:r>
      <w:r>
        <w:t xml:space="preserve">:  </w:t>
      </w:r>
      <w:r w:rsidR="00825EDF">
        <w:t>The visit gave participants the</w:t>
      </w:r>
      <w:r w:rsidR="00825EDF" w:rsidRPr="00825EDF">
        <w:t xml:space="preserve"> opportunity to see and experience the latest in innovative lighting solutions and technologies with a fully comprehensive guided tour of Thorn’s Lighting’s state-of-the-art manufacturing facility</w:t>
      </w:r>
      <w:r w:rsidR="00825EDF">
        <w:t xml:space="preserve"> included</w:t>
      </w:r>
      <w:r w:rsidR="00825EDF" w:rsidRPr="00825EDF">
        <w:t>.</w:t>
      </w:r>
    </w:p>
    <w:p w14:paraId="5D212F6E" w14:textId="299D0DD5" w:rsidR="00825EDF" w:rsidRPr="00825EDF" w:rsidRDefault="00825EDF" w:rsidP="00825EDF">
      <w:r>
        <w:t>Participants could learn</w:t>
      </w:r>
      <w:r w:rsidRPr="00825EDF">
        <w:t xml:space="preserve"> about Thorn’s incredible sustainable production methods and get an insight into their cutting-edge photometric laboratory.</w:t>
      </w:r>
      <w:r>
        <w:t xml:space="preserve"> </w:t>
      </w:r>
    </w:p>
    <w:p w14:paraId="71E929D4" w14:textId="4BA7E813" w:rsidR="00F33B0D" w:rsidRDefault="00F33B0D"/>
    <w:p w14:paraId="2966538F" w14:textId="5A443E9E" w:rsidR="00F33B0D" w:rsidRDefault="00825EDF">
      <w:pPr>
        <w:rPr>
          <w:b/>
          <w:bCs/>
        </w:rPr>
      </w:pPr>
      <w:r>
        <w:rPr>
          <w:b/>
          <w:bCs/>
        </w:rPr>
        <w:t>EXCURSION 2</w:t>
      </w:r>
    </w:p>
    <w:p w14:paraId="08163E16" w14:textId="27D1A7AF" w:rsidR="00F33B0D" w:rsidRDefault="003D0DE9">
      <w:r>
        <w:rPr>
          <w:b/>
          <w:bCs/>
          <w:noProof/>
        </w:rPr>
        <w:drawing>
          <wp:anchor distT="0" distB="0" distL="114300" distR="114300" simplePos="0" relativeHeight="251658240" behindDoc="0" locked="0" layoutInCell="1" allowOverlap="1" wp14:anchorId="05184DB1" wp14:editId="409D4E7E">
            <wp:simplePos x="0" y="0"/>
            <wp:positionH relativeFrom="margin">
              <wp:align>right</wp:align>
            </wp:positionH>
            <wp:positionV relativeFrom="paragraph">
              <wp:posOffset>7620</wp:posOffset>
            </wp:positionV>
            <wp:extent cx="3242310" cy="21596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42310" cy="2159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3B0D">
        <w:rPr>
          <w:b/>
          <w:bCs/>
        </w:rPr>
        <w:t xml:space="preserve">Title: </w:t>
      </w:r>
      <w:hyperlink r:id="rId8" w:history="1">
        <w:r w:rsidR="00825EDF" w:rsidRPr="00DC13ED">
          <w:rPr>
            <w:rStyle w:val="Hyperlink"/>
            <w:i/>
            <w:iCs/>
          </w:rPr>
          <w:t>Ouseburn Trust</w:t>
        </w:r>
      </w:hyperlink>
      <w:r w:rsidR="00825EDF" w:rsidRPr="00825EDF">
        <w:rPr>
          <w:i/>
          <w:iCs/>
        </w:rPr>
        <w:t xml:space="preserve"> - Victorian Tunnel Tour</w:t>
      </w:r>
      <w:r w:rsidR="00F33B0D" w:rsidRPr="00F13D7A">
        <w:rPr>
          <w:i/>
          <w:iCs/>
        </w:rPr>
        <w:t>.</w:t>
      </w:r>
    </w:p>
    <w:p w14:paraId="3CD870E3" w14:textId="240AB6A1" w:rsidR="00F33B0D" w:rsidRDefault="00F33B0D">
      <w:r w:rsidRPr="00F33B0D">
        <w:rPr>
          <w:b/>
          <w:bCs/>
        </w:rPr>
        <w:t>Summary</w:t>
      </w:r>
      <w:r>
        <w:t xml:space="preserve">: </w:t>
      </w:r>
      <w:r w:rsidR="00825EDF" w:rsidRPr="00825EDF">
        <w:t>Th</w:t>
      </w:r>
      <w:r w:rsidR="00825EDF">
        <w:t>e</w:t>
      </w:r>
      <w:r w:rsidR="00825EDF" w:rsidRPr="00825EDF">
        <w:t xml:space="preserve"> excursion </w:t>
      </w:r>
      <w:r w:rsidR="00825EDF">
        <w:t>consisted</w:t>
      </w:r>
      <w:r w:rsidR="00825EDF" w:rsidRPr="00825EDF">
        <w:t xml:space="preserve"> of a guided tour through the historic Victoria Tunnel, led by Ouseburn Trust. Experience Newcastle’s hidden underground wagonway, the tunnel was originally built in the 19th century to transport coal and later used as a WWII air-raid shelter.</w:t>
      </w:r>
    </w:p>
    <w:p w14:paraId="5165A93A" w14:textId="77777777" w:rsidR="00F33B0D" w:rsidRDefault="00F33B0D"/>
    <w:p w14:paraId="33E45A7F" w14:textId="4E791110" w:rsidR="00F33B0D" w:rsidRPr="00F33B0D" w:rsidRDefault="00825EDF">
      <w:pPr>
        <w:rPr>
          <w:b/>
          <w:bCs/>
        </w:rPr>
      </w:pPr>
      <w:r>
        <w:rPr>
          <w:b/>
          <w:bCs/>
        </w:rPr>
        <w:t>EXCURSION 3</w:t>
      </w:r>
    </w:p>
    <w:p w14:paraId="0A14F44D" w14:textId="7E388398" w:rsidR="00F33B0D" w:rsidRPr="00F13D7A" w:rsidRDefault="003D0DE9">
      <w:pPr>
        <w:rPr>
          <w:i/>
          <w:iCs/>
        </w:rPr>
      </w:pPr>
      <w:r>
        <w:rPr>
          <w:noProof/>
        </w:rPr>
        <w:drawing>
          <wp:anchor distT="0" distB="0" distL="114300" distR="114300" simplePos="0" relativeHeight="251659264" behindDoc="0" locked="0" layoutInCell="1" allowOverlap="1" wp14:anchorId="6AA912C6" wp14:editId="269F1960">
            <wp:simplePos x="0" y="0"/>
            <wp:positionH relativeFrom="margin">
              <wp:align>right</wp:align>
            </wp:positionH>
            <wp:positionV relativeFrom="paragraph">
              <wp:posOffset>6350</wp:posOffset>
            </wp:positionV>
            <wp:extent cx="2883535" cy="215963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3535" cy="2159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3B0D" w:rsidRPr="00EA0723">
        <w:rPr>
          <w:b/>
          <w:bCs/>
        </w:rPr>
        <w:t>Title</w:t>
      </w:r>
      <w:r w:rsidR="00F33B0D">
        <w:t xml:space="preserve">: </w:t>
      </w:r>
      <w:r w:rsidR="00825EDF" w:rsidRPr="00825EDF">
        <w:rPr>
          <w:i/>
          <w:iCs/>
        </w:rPr>
        <w:t> </w:t>
      </w:r>
      <w:hyperlink r:id="rId10" w:history="1">
        <w:r w:rsidR="00825EDF" w:rsidRPr="00DC13ED">
          <w:rPr>
            <w:rStyle w:val="Hyperlink"/>
            <w:i/>
            <w:iCs/>
          </w:rPr>
          <w:t>Anarchy Brew</w:t>
        </w:r>
      </w:hyperlink>
      <w:r w:rsidR="00825EDF" w:rsidRPr="00825EDF">
        <w:rPr>
          <w:i/>
          <w:iCs/>
        </w:rPr>
        <w:t xml:space="preserve"> Co Tour</w:t>
      </w:r>
      <w:r w:rsidR="00EA0723" w:rsidRPr="00F13D7A">
        <w:rPr>
          <w:i/>
          <w:iCs/>
        </w:rPr>
        <w:t>.</w:t>
      </w:r>
    </w:p>
    <w:p w14:paraId="3A98EAB5" w14:textId="051B5752" w:rsidR="00EA0723" w:rsidRDefault="00EA0723">
      <w:r w:rsidRPr="00EA0723">
        <w:rPr>
          <w:b/>
          <w:bCs/>
        </w:rPr>
        <w:t>Summary</w:t>
      </w:r>
      <w:r>
        <w:t>:</w:t>
      </w:r>
      <w:r w:rsidR="00A10519">
        <w:t xml:space="preserve"> </w:t>
      </w:r>
      <w:r w:rsidR="00825EDF">
        <w:t>Participants could explore</w:t>
      </w:r>
      <w:r w:rsidR="00825EDF" w:rsidRPr="00825EDF">
        <w:t xml:space="preserve"> the brewery, learn about the brewing process and the craftsmanship behind Anarchy Brew &amp; Co unique beers. This tour include</w:t>
      </w:r>
      <w:r w:rsidR="00825EDF">
        <w:t>d</w:t>
      </w:r>
      <w:r w:rsidR="00825EDF" w:rsidRPr="00825EDF">
        <w:t xml:space="preserve"> insights into the brewing techniques, ingredients, and the history of Anarchy Brew &amp; Co. </w:t>
      </w:r>
      <w:r w:rsidR="00825EDF">
        <w:t>The tour included</w:t>
      </w:r>
      <w:r w:rsidR="00825EDF" w:rsidRPr="00825EDF">
        <w:t xml:space="preserve"> a tasting session, where </w:t>
      </w:r>
      <w:r w:rsidR="00825EDF">
        <w:t>guests could</w:t>
      </w:r>
      <w:r w:rsidR="00825EDF" w:rsidRPr="00825EDF">
        <w:t xml:space="preserve"> sample a range of signature brews</w:t>
      </w:r>
      <w:r w:rsidR="00A10519" w:rsidRPr="00A10519">
        <w:t>.</w:t>
      </w:r>
    </w:p>
    <w:p w14:paraId="4FAD65C5" w14:textId="00EE16A9" w:rsidR="00EA0723" w:rsidRDefault="00EA0723"/>
    <w:p w14:paraId="50762D9F" w14:textId="77777777" w:rsidR="00DC13ED" w:rsidRDefault="00DC13ED">
      <w:pPr>
        <w:rPr>
          <w:b/>
          <w:bCs/>
        </w:rPr>
      </w:pPr>
      <w:r>
        <w:rPr>
          <w:b/>
          <w:bCs/>
        </w:rPr>
        <w:br w:type="page"/>
      </w:r>
    </w:p>
    <w:p w14:paraId="330DC369" w14:textId="2475A636" w:rsidR="00EA0723" w:rsidRPr="00EA0723" w:rsidRDefault="00825EDF">
      <w:pPr>
        <w:rPr>
          <w:b/>
          <w:bCs/>
        </w:rPr>
      </w:pPr>
      <w:r>
        <w:rPr>
          <w:b/>
          <w:bCs/>
        </w:rPr>
        <w:lastRenderedPageBreak/>
        <w:t>EXCURSION 4</w:t>
      </w:r>
    </w:p>
    <w:p w14:paraId="0503657A" w14:textId="3E677694" w:rsidR="00EA0723" w:rsidRDefault="00EA0723">
      <w:r w:rsidRPr="00EA0723">
        <w:rPr>
          <w:b/>
          <w:bCs/>
        </w:rPr>
        <w:t>Title</w:t>
      </w:r>
      <w:r>
        <w:t xml:space="preserve">: </w:t>
      </w:r>
      <w:hyperlink r:id="rId11" w:history="1">
        <w:r w:rsidR="00825EDF" w:rsidRPr="00DC13ED">
          <w:rPr>
            <w:rStyle w:val="Hyperlink"/>
            <w:i/>
            <w:iCs/>
          </w:rPr>
          <w:t>Discovery Museum</w:t>
        </w:r>
      </w:hyperlink>
      <w:r w:rsidR="00825EDF" w:rsidRPr="00825EDF">
        <w:rPr>
          <w:i/>
          <w:iCs/>
        </w:rPr>
        <w:t xml:space="preserve"> Tour</w:t>
      </w:r>
      <w:r w:rsidRPr="00A10519">
        <w:rPr>
          <w:i/>
          <w:iCs/>
        </w:rPr>
        <w:t>.</w:t>
      </w:r>
    </w:p>
    <w:p w14:paraId="3F2CB06D" w14:textId="01E1B06D" w:rsidR="00A10519" w:rsidRDefault="003D0DE9" w:rsidP="00A10519">
      <w:r>
        <w:rPr>
          <w:noProof/>
        </w:rPr>
        <w:drawing>
          <wp:anchor distT="0" distB="0" distL="114300" distR="114300" simplePos="0" relativeHeight="251660288" behindDoc="0" locked="0" layoutInCell="1" allowOverlap="1" wp14:anchorId="6A9ECA5C" wp14:editId="270930BA">
            <wp:simplePos x="0" y="0"/>
            <wp:positionH relativeFrom="margin">
              <wp:align>left</wp:align>
            </wp:positionH>
            <wp:positionV relativeFrom="paragraph">
              <wp:posOffset>60960</wp:posOffset>
            </wp:positionV>
            <wp:extent cx="2985770" cy="2343150"/>
            <wp:effectExtent l="0" t="0" r="508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930"/>
                    <a:stretch/>
                  </pic:blipFill>
                  <pic:spPr bwMode="auto">
                    <a:xfrm>
                      <a:off x="0" y="0"/>
                      <a:ext cx="2985770" cy="2343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A0723" w:rsidRPr="00EA0723">
        <w:rPr>
          <w:b/>
          <w:bCs/>
        </w:rPr>
        <w:t>Summary</w:t>
      </w:r>
      <w:r w:rsidR="00EA0723">
        <w:t xml:space="preserve">: </w:t>
      </w:r>
      <w:r w:rsidR="00825EDF" w:rsidRPr="00825EDF">
        <w:t>Th</w:t>
      </w:r>
      <w:r w:rsidR="00825EDF">
        <w:t>e</w:t>
      </w:r>
      <w:r w:rsidR="00825EDF" w:rsidRPr="00825EDF">
        <w:t xml:space="preserve"> tour offer</w:t>
      </w:r>
      <w:r>
        <w:t>e</w:t>
      </w:r>
      <w:r w:rsidR="00825EDF">
        <w:t>d</w:t>
      </w:r>
      <w:r w:rsidR="00825EDF" w:rsidRPr="00825EDF">
        <w:t xml:space="preserve"> a fascinating journey through Newcastle’s history and innovation. During the guided tour, </w:t>
      </w:r>
      <w:r w:rsidR="00825EDF">
        <w:t>participants could</w:t>
      </w:r>
      <w:r w:rsidR="00825EDF" w:rsidRPr="00825EDF">
        <w:t xml:space="preserve"> explore key exhibits, from the region's maritime heritage and industrial past to ground breaking scientific discoveries. The tour highlight</w:t>
      </w:r>
      <w:r w:rsidR="00825EDF">
        <w:t>ed</w:t>
      </w:r>
      <w:r w:rsidR="00825EDF" w:rsidRPr="00825EDF">
        <w:t xml:space="preserve"> the city’s role in shaping global industries and introduces visitors to the influential people and inventions that made it all possible</w:t>
      </w:r>
      <w:r w:rsidR="00A10519" w:rsidRPr="00A10519">
        <w:t>.</w:t>
      </w:r>
    </w:p>
    <w:p w14:paraId="2FC0D3FE" w14:textId="0013EEE3" w:rsidR="00A10519" w:rsidRDefault="00A10519" w:rsidP="00A10519"/>
    <w:sectPr w:rsidR="00A105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41CFF" w14:textId="77777777" w:rsidR="00A10519" w:rsidRDefault="00A10519" w:rsidP="00A10519">
      <w:pPr>
        <w:spacing w:after="0" w:line="240" w:lineRule="auto"/>
      </w:pPr>
      <w:r>
        <w:separator/>
      </w:r>
    </w:p>
  </w:endnote>
  <w:endnote w:type="continuationSeparator" w:id="0">
    <w:p w14:paraId="1ECE7B97" w14:textId="77777777" w:rsidR="00A10519" w:rsidRDefault="00A10519" w:rsidP="00A105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T Sans">
    <w:charset w:val="00"/>
    <w:family w:val="swiss"/>
    <w:pitch w:val="variable"/>
    <w:sig w:usb0="A00002EF" w:usb1="5000204B" w:usb2="0000000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1D0DB" w14:textId="77777777" w:rsidR="00A10519" w:rsidRDefault="00A10519" w:rsidP="00A10519">
      <w:pPr>
        <w:spacing w:after="0" w:line="240" w:lineRule="auto"/>
      </w:pPr>
      <w:r>
        <w:separator/>
      </w:r>
    </w:p>
  </w:footnote>
  <w:footnote w:type="continuationSeparator" w:id="0">
    <w:p w14:paraId="11DC24BE" w14:textId="77777777" w:rsidR="00A10519" w:rsidRDefault="00A10519" w:rsidP="00A105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7B4"/>
    <w:rsid w:val="000E1CC0"/>
    <w:rsid w:val="0027791F"/>
    <w:rsid w:val="0028667A"/>
    <w:rsid w:val="00312B69"/>
    <w:rsid w:val="003D0DE9"/>
    <w:rsid w:val="00514CDE"/>
    <w:rsid w:val="005905C0"/>
    <w:rsid w:val="005D1799"/>
    <w:rsid w:val="0069131D"/>
    <w:rsid w:val="007737B4"/>
    <w:rsid w:val="00825EDF"/>
    <w:rsid w:val="008B12DB"/>
    <w:rsid w:val="00A10519"/>
    <w:rsid w:val="00A359C6"/>
    <w:rsid w:val="00B26874"/>
    <w:rsid w:val="00CC38B1"/>
    <w:rsid w:val="00D40A11"/>
    <w:rsid w:val="00DC13ED"/>
    <w:rsid w:val="00EA0723"/>
    <w:rsid w:val="00F13D7A"/>
    <w:rsid w:val="00F33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F1D65"/>
  <w15:chartTrackingRefBased/>
  <w15:docId w15:val="{5FE3674B-6C0F-4AE6-A464-06473FD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37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37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37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37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37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37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37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37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37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37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37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37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37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37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37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37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37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37B4"/>
    <w:rPr>
      <w:rFonts w:eastAsiaTheme="majorEastAsia" w:cstheme="majorBidi"/>
      <w:color w:val="272727" w:themeColor="text1" w:themeTint="D8"/>
    </w:rPr>
  </w:style>
  <w:style w:type="paragraph" w:styleId="Title">
    <w:name w:val="Title"/>
    <w:basedOn w:val="Normal"/>
    <w:next w:val="Normal"/>
    <w:link w:val="TitleChar"/>
    <w:uiPriority w:val="10"/>
    <w:qFormat/>
    <w:rsid w:val="007737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37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37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37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37B4"/>
    <w:pPr>
      <w:spacing w:before="160"/>
      <w:jc w:val="center"/>
    </w:pPr>
    <w:rPr>
      <w:i/>
      <w:iCs/>
      <w:color w:val="404040" w:themeColor="text1" w:themeTint="BF"/>
    </w:rPr>
  </w:style>
  <w:style w:type="character" w:customStyle="1" w:styleId="QuoteChar">
    <w:name w:val="Quote Char"/>
    <w:basedOn w:val="DefaultParagraphFont"/>
    <w:link w:val="Quote"/>
    <w:uiPriority w:val="29"/>
    <w:rsid w:val="007737B4"/>
    <w:rPr>
      <w:i/>
      <w:iCs/>
      <w:color w:val="404040" w:themeColor="text1" w:themeTint="BF"/>
    </w:rPr>
  </w:style>
  <w:style w:type="paragraph" w:styleId="ListParagraph">
    <w:name w:val="List Paragraph"/>
    <w:basedOn w:val="Normal"/>
    <w:uiPriority w:val="34"/>
    <w:qFormat/>
    <w:rsid w:val="007737B4"/>
    <w:pPr>
      <w:ind w:left="720"/>
      <w:contextualSpacing/>
    </w:pPr>
  </w:style>
  <w:style w:type="character" w:styleId="IntenseEmphasis">
    <w:name w:val="Intense Emphasis"/>
    <w:basedOn w:val="DefaultParagraphFont"/>
    <w:uiPriority w:val="21"/>
    <w:qFormat/>
    <w:rsid w:val="007737B4"/>
    <w:rPr>
      <w:i/>
      <w:iCs/>
      <w:color w:val="0F4761" w:themeColor="accent1" w:themeShade="BF"/>
    </w:rPr>
  </w:style>
  <w:style w:type="paragraph" w:styleId="IntenseQuote">
    <w:name w:val="Intense Quote"/>
    <w:basedOn w:val="Normal"/>
    <w:next w:val="Normal"/>
    <w:link w:val="IntenseQuoteChar"/>
    <w:uiPriority w:val="30"/>
    <w:qFormat/>
    <w:rsid w:val="007737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37B4"/>
    <w:rPr>
      <w:i/>
      <w:iCs/>
      <w:color w:val="0F4761" w:themeColor="accent1" w:themeShade="BF"/>
    </w:rPr>
  </w:style>
  <w:style w:type="character" w:styleId="IntenseReference">
    <w:name w:val="Intense Reference"/>
    <w:basedOn w:val="DefaultParagraphFont"/>
    <w:uiPriority w:val="32"/>
    <w:qFormat/>
    <w:rsid w:val="007737B4"/>
    <w:rPr>
      <w:b/>
      <w:bCs/>
      <w:smallCaps/>
      <w:color w:val="0F4761" w:themeColor="accent1" w:themeShade="BF"/>
      <w:spacing w:val="5"/>
    </w:rPr>
  </w:style>
  <w:style w:type="paragraph" w:styleId="Header">
    <w:name w:val="header"/>
    <w:basedOn w:val="Normal"/>
    <w:link w:val="HeaderChar"/>
    <w:uiPriority w:val="99"/>
    <w:unhideWhenUsed/>
    <w:rsid w:val="00A105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0519"/>
  </w:style>
  <w:style w:type="paragraph" w:styleId="Footer">
    <w:name w:val="footer"/>
    <w:basedOn w:val="Normal"/>
    <w:link w:val="FooterChar"/>
    <w:uiPriority w:val="99"/>
    <w:unhideWhenUsed/>
    <w:rsid w:val="00A105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0519"/>
  </w:style>
  <w:style w:type="character" w:styleId="Hyperlink">
    <w:name w:val="Hyperlink"/>
    <w:basedOn w:val="DefaultParagraphFont"/>
    <w:uiPriority w:val="99"/>
    <w:unhideWhenUsed/>
    <w:rsid w:val="00DC13ED"/>
    <w:rPr>
      <w:color w:val="467886" w:themeColor="hyperlink"/>
      <w:u w:val="single"/>
    </w:rPr>
  </w:style>
  <w:style w:type="character" w:styleId="UnresolvedMention">
    <w:name w:val="Unresolved Mention"/>
    <w:basedOn w:val="DefaultParagraphFont"/>
    <w:uiPriority w:val="99"/>
    <w:semiHidden/>
    <w:unhideWhenUsed/>
    <w:rsid w:val="00DC13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912398">
      <w:bodyDiv w:val="1"/>
      <w:marLeft w:val="0"/>
      <w:marRight w:val="0"/>
      <w:marTop w:val="0"/>
      <w:marBottom w:val="0"/>
      <w:divBdr>
        <w:top w:val="none" w:sz="0" w:space="0" w:color="auto"/>
        <w:left w:val="none" w:sz="0" w:space="0" w:color="auto"/>
        <w:bottom w:val="none" w:sz="0" w:space="0" w:color="auto"/>
        <w:right w:val="none" w:sz="0" w:space="0" w:color="auto"/>
      </w:divBdr>
    </w:div>
    <w:div w:id="1874612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useburntrust.org.uk/events/tunnel-tour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hornlighting.co.uk/en-gb/about-us" TargetMode="External"/><Relationship Id="rId11" Type="http://schemas.openxmlformats.org/officeDocument/2006/relationships/hyperlink" Target="https://www.northeastmuseums.org.uk/discoverymuseum" TargetMode="External"/><Relationship Id="rId5" Type="http://schemas.openxmlformats.org/officeDocument/2006/relationships/endnotes" Target="endnotes.xml"/><Relationship Id="rId10" Type="http://schemas.openxmlformats.org/officeDocument/2006/relationships/hyperlink" Target="https://www.anarchybrewco.com/"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289</Words>
  <Characters>1650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Barnes</dc:creator>
  <cp:keywords/>
  <dc:description/>
  <cp:lastModifiedBy>Suzanne Barnes</cp:lastModifiedBy>
  <cp:revision>6</cp:revision>
  <dcterms:created xsi:type="dcterms:W3CDTF">2025-10-01T11:19:00Z</dcterms:created>
  <dcterms:modified xsi:type="dcterms:W3CDTF">2025-10-02T17:10:00Z</dcterms:modified>
</cp:coreProperties>
</file>