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C04F5A" w14:textId="06686CEE" w:rsidR="00F41B9A" w:rsidRPr="00F41B9A" w:rsidRDefault="00F41B9A" w:rsidP="003A667F">
      <w:pPr>
        <w:spacing w:after="240" w:line="276" w:lineRule="auto"/>
        <w:rPr>
          <w:rFonts w:ascii="Aptos" w:hAnsi="Aptos"/>
          <w:b/>
          <w:bCs/>
        </w:rPr>
      </w:pPr>
      <w:r>
        <w:rPr>
          <w:b/>
          <w:bCs/>
        </w:rPr>
        <w:t xml:space="preserve">2026 </w:t>
      </w:r>
      <w:r w:rsidRPr="00F33B0D">
        <w:rPr>
          <w:b/>
          <w:bCs/>
        </w:rPr>
        <w:t>AUE Annual Conference</w:t>
      </w:r>
      <w:r w:rsidR="005D7FC9">
        <w:rPr>
          <w:b/>
          <w:bCs/>
        </w:rPr>
        <w:t xml:space="preserve"> Main Sponsors</w:t>
      </w:r>
      <w:r>
        <w:rPr>
          <w:b/>
          <w:bCs/>
        </w:rPr>
        <w:t xml:space="preserve">: </w:t>
      </w:r>
      <w:proofErr w:type="spellStart"/>
      <w:r w:rsidR="003A667F">
        <w:rPr>
          <w:rFonts w:ascii="Aptos" w:hAnsi="Aptos"/>
          <w:b/>
          <w:bCs/>
        </w:rPr>
        <w:t>Normec</w:t>
      </w:r>
      <w:proofErr w:type="spellEnd"/>
      <w:r w:rsidR="003A667F">
        <w:rPr>
          <w:rFonts w:ascii="Aptos" w:hAnsi="Aptos"/>
          <w:b/>
          <w:bCs/>
        </w:rPr>
        <w:t xml:space="preserve"> Crowthorne</w:t>
      </w:r>
      <w:r w:rsidRPr="00F41B9A">
        <w:rPr>
          <w:rFonts w:ascii="Aptos" w:hAnsi="Aptos"/>
          <w:b/>
          <w:bCs/>
        </w:rPr>
        <w:t xml:space="preserve"> </w:t>
      </w:r>
    </w:p>
    <w:p w14:paraId="5CA22EB0" w14:textId="71B1FC0A" w:rsidR="00715A83" w:rsidRPr="00CA7B00" w:rsidRDefault="003A667F" w:rsidP="003A667F">
      <w:pPr>
        <w:spacing w:after="240" w:line="276" w:lineRule="auto"/>
        <w:rPr>
          <w:b/>
          <w:bCs/>
          <w:caps/>
        </w:rPr>
      </w:pPr>
      <w:r w:rsidRPr="003A667F">
        <w:rPr>
          <w:b/>
          <w:bCs/>
          <w:caps/>
        </w:rPr>
        <w:t>Supporting Excellence in Laboratory Engineering, Safety and Compliance</w:t>
      </w:r>
    </w:p>
    <w:p w14:paraId="608018A4" w14:textId="06B289C8" w:rsidR="003A667F" w:rsidRDefault="003A667F" w:rsidP="003A667F">
      <w:pPr>
        <w:spacing w:line="276" w:lineRule="auto"/>
      </w:pPr>
      <w:proofErr w:type="spellStart"/>
      <w:r>
        <w:t>Normec</w:t>
      </w:r>
      <w:proofErr w:type="spellEnd"/>
      <w:r>
        <w:t xml:space="preserve"> Crowthorne is delighted to be a Main Sponsor of the AUE Conference 2026. We look forward to meeting delegates from across the higher education sector and discussing how our specialist engineering services help laboratories remain safe, compliant and operational.</w:t>
      </w:r>
    </w:p>
    <w:p w14:paraId="44F61298" w14:textId="174798B5" w:rsidR="003A667F" w:rsidRDefault="003A667F" w:rsidP="003A667F">
      <w:pPr>
        <w:spacing w:after="360" w:line="276" w:lineRule="auto"/>
      </w:pPr>
      <w:r>
        <w:t>As one of the UK's leading independent providers of laboratory engineering services, we work in partnership with universities, NHS Trusts, research organisations and pharmaceutical companies, delivering expert inspection, testing, maintenance and certification services to the highest industry standards.</w:t>
      </w:r>
    </w:p>
    <w:p w14:paraId="2F341C39" w14:textId="77777777" w:rsidR="003A667F" w:rsidRPr="003A667F" w:rsidRDefault="003A667F" w:rsidP="003A667F">
      <w:pPr>
        <w:spacing w:line="276" w:lineRule="auto"/>
        <w:rPr>
          <w:b/>
          <w:bCs/>
          <w:caps/>
        </w:rPr>
      </w:pPr>
      <w:r w:rsidRPr="003A667F">
        <w:rPr>
          <w:b/>
          <w:bCs/>
          <w:caps/>
        </w:rPr>
        <w:t>Our Specialist Services</w:t>
      </w:r>
    </w:p>
    <w:p w14:paraId="0A4F884E" w14:textId="77777777" w:rsidR="003A667F" w:rsidRDefault="003A667F" w:rsidP="003A667F">
      <w:pPr>
        <w:pStyle w:val="ListParagraph"/>
        <w:numPr>
          <w:ilvl w:val="0"/>
          <w:numId w:val="1"/>
        </w:numPr>
        <w:spacing w:line="276" w:lineRule="auto"/>
        <w:contextualSpacing w:val="0"/>
      </w:pPr>
      <w:r>
        <w:t>Microbiological Safety Cabinets (Class I, II &amp; III)</w:t>
      </w:r>
    </w:p>
    <w:p w14:paraId="282CC2D2" w14:textId="77777777" w:rsidR="003A667F" w:rsidRDefault="003A667F" w:rsidP="003A667F">
      <w:pPr>
        <w:pStyle w:val="ListParagraph"/>
        <w:numPr>
          <w:ilvl w:val="0"/>
          <w:numId w:val="1"/>
        </w:numPr>
        <w:spacing w:line="276" w:lineRule="auto"/>
        <w:contextualSpacing w:val="0"/>
      </w:pPr>
      <w:r>
        <w:t>Fume Cupboards &amp; Local Exhaust Ventilation (LEV)</w:t>
      </w:r>
    </w:p>
    <w:p w14:paraId="583ACBC1" w14:textId="77777777" w:rsidR="003A667F" w:rsidRDefault="003A667F" w:rsidP="003A667F">
      <w:pPr>
        <w:pStyle w:val="ListParagraph"/>
        <w:numPr>
          <w:ilvl w:val="0"/>
          <w:numId w:val="1"/>
        </w:numPr>
        <w:spacing w:line="276" w:lineRule="auto"/>
        <w:contextualSpacing w:val="0"/>
      </w:pPr>
      <w:r>
        <w:t>HSG258 Thorough Examination &amp; Testing</w:t>
      </w:r>
    </w:p>
    <w:p w14:paraId="62A7804E" w14:textId="77777777" w:rsidR="003A667F" w:rsidRDefault="003A667F" w:rsidP="003A667F">
      <w:pPr>
        <w:pStyle w:val="ListParagraph"/>
        <w:numPr>
          <w:ilvl w:val="0"/>
          <w:numId w:val="1"/>
        </w:numPr>
        <w:spacing w:line="276" w:lineRule="auto"/>
        <w:contextualSpacing w:val="0"/>
      </w:pPr>
      <w:r>
        <w:t>Cleanroom Validation &amp; Certification</w:t>
      </w:r>
    </w:p>
    <w:p w14:paraId="4EF21E55" w14:textId="77777777" w:rsidR="003A667F" w:rsidRDefault="003A667F" w:rsidP="003A667F">
      <w:pPr>
        <w:pStyle w:val="ListParagraph"/>
        <w:numPr>
          <w:ilvl w:val="0"/>
          <w:numId w:val="1"/>
        </w:numPr>
        <w:spacing w:line="276" w:lineRule="auto"/>
        <w:contextualSpacing w:val="0"/>
      </w:pPr>
      <w:r>
        <w:t>Isolator Testing &amp; Validation</w:t>
      </w:r>
    </w:p>
    <w:p w14:paraId="39826F3B" w14:textId="77777777" w:rsidR="003A667F" w:rsidRDefault="003A667F" w:rsidP="003A667F">
      <w:pPr>
        <w:pStyle w:val="ListParagraph"/>
        <w:numPr>
          <w:ilvl w:val="0"/>
          <w:numId w:val="1"/>
        </w:numPr>
        <w:spacing w:line="276" w:lineRule="auto"/>
        <w:contextualSpacing w:val="0"/>
      </w:pPr>
      <w:r>
        <w:t>Laboratory Equipment Servicing &amp; Maintenance</w:t>
      </w:r>
    </w:p>
    <w:p w14:paraId="5BF207CB" w14:textId="77777777" w:rsidR="003A667F" w:rsidRDefault="003A667F" w:rsidP="003A667F">
      <w:pPr>
        <w:pStyle w:val="ListParagraph"/>
        <w:numPr>
          <w:ilvl w:val="0"/>
          <w:numId w:val="1"/>
        </w:numPr>
        <w:spacing w:line="276" w:lineRule="auto"/>
        <w:contextualSpacing w:val="0"/>
      </w:pPr>
      <w:r>
        <w:t>HEPA Filter Integrity Testing</w:t>
      </w:r>
    </w:p>
    <w:p w14:paraId="6F21DD05" w14:textId="77777777" w:rsidR="003A667F" w:rsidRDefault="003A667F" w:rsidP="003A667F">
      <w:pPr>
        <w:pStyle w:val="ListParagraph"/>
        <w:numPr>
          <w:ilvl w:val="0"/>
          <w:numId w:val="1"/>
        </w:numPr>
        <w:spacing w:line="276" w:lineRule="auto"/>
        <w:contextualSpacing w:val="0"/>
      </w:pPr>
      <w:r>
        <w:t>Operator Protection (KI-Discus) Testing</w:t>
      </w:r>
    </w:p>
    <w:p w14:paraId="012906B3" w14:textId="77777777" w:rsidR="003A667F" w:rsidRDefault="003A667F" w:rsidP="003A667F">
      <w:pPr>
        <w:pStyle w:val="ListParagraph"/>
        <w:numPr>
          <w:ilvl w:val="0"/>
          <w:numId w:val="1"/>
        </w:numPr>
        <w:spacing w:line="276" w:lineRule="auto"/>
        <w:contextualSpacing w:val="0"/>
      </w:pPr>
      <w:r>
        <w:t>Fumigation &amp; Decontamination Services</w:t>
      </w:r>
    </w:p>
    <w:p w14:paraId="1DF2BA80" w14:textId="77777777" w:rsidR="003A667F" w:rsidRDefault="003A667F" w:rsidP="003A667F">
      <w:pPr>
        <w:pStyle w:val="ListParagraph"/>
        <w:numPr>
          <w:ilvl w:val="0"/>
          <w:numId w:val="1"/>
        </w:numPr>
        <w:spacing w:line="276" w:lineRule="auto"/>
        <w:contextualSpacing w:val="0"/>
      </w:pPr>
      <w:r>
        <w:t>Environmental Monitoring &amp; Validation</w:t>
      </w:r>
    </w:p>
    <w:p w14:paraId="03E98032" w14:textId="77777777" w:rsidR="003A667F" w:rsidRDefault="003A667F" w:rsidP="003A667F">
      <w:pPr>
        <w:pStyle w:val="ListParagraph"/>
        <w:numPr>
          <w:ilvl w:val="0"/>
          <w:numId w:val="1"/>
        </w:numPr>
        <w:spacing w:line="276" w:lineRule="auto"/>
        <w:contextualSpacing w:val="0"/>
      </w:pPr>
      <w:r>
        <w:t>Emergency Breakdown &amp; Repair Services</w:t>
      </w:r>
    </w:p>
    <w:p w14:paraId="64D4D67D" w14:textId="2F4271C5" w:rsidR="003A667F" w:rsidRDefault="003A667F" w:rsidP="003A667F">
      <w:pPr>
        <w:pStyle w:val="ListParagraph"/>
        <w:numPr>
          <w:ilvl w:val="0"/>
          <w:numId w:val="1"/>
        </w:numPr>
        <w:spacing w:after="360" w:line="276" w:lineRule="auto"/>
        <w:ind w:left="714" w:hanging="357"/>
        <w:contextualSpacing w:val="0"/>
      </w:pPr>
      <w:r>
        <w:t>Planned Preventative Maintenance Programmes</w:t>
      </w:r>
    </w:p>
    <w:p w14:paraId="54355EC0" w14:textId="77777777" w:rsidR="003A667F" w:rsidRPr="003A667F" w:rsidRDefault="003A667F" w:rsidP="003A667F">
      <w:pPr>
        <w:spacing w:line="276" w:lineRule="auto"/>
        <w:rPr>
          <w:b/>
          <w:caps/>
        </w:rPr>
      </w:pPr>
      <w:r w:rsidRPr="003A667F">
        <w:rPr>
          <w:b/>
          <w:caps/>
        </w:rPr>
        <w:t xml:space="preserve">Why Choose </w:t>
      </w:r>
      <w:proofErr w:type="spellStart"/>
      <w:r w:rsidRPr="003A667F">
        <w:rPr>
          <w:b/>
          <w:caps/>
        </w:rPr>
        <w:t>Normec</w:t>
      </w:r>
      <w:proofErr w:type="spellEnd"/>
      <w:r w:rsidRPr="003A667F">
        <w:rPr>
          <w:b/>
          <w:caps/>
        </w:rPr>
        <w:t xml:space="preserve"> Crowthorne?</w:t>
      </w:r>
    </w:p>
    <w:p w14:paraId="1E80CC1C" w14:textId="77777777" w:rsidR="003A667F" w:rsidRDefault="003A667F" w:rsidP="003A667F">
      <w:pPr>
        <w:spacing w:line="276" w:lineRule="auto"/>
        <w:ind w:left="720"/>
      </w:pPr>
      <w:r>
        <w:rPr>
          <w:rFonts w:ascii="Segoe UI Symbol" w:hAnsi="Segoe UI Symbol" w:cs="Segoe UI Symbol"/>
        </w:rPr>
        <w:t>✔</w:t>
      </w:r>
      <w:r>
        <w:t xml:space="preserve"> Trusted by universities, NHS Trusts and research facilities across the UK</w:t>
      </w:r>
    </w:p>
    <w:p w14:paraId="4E231847" w14:textId="77777777" w:rsidR="003A667F" w:rsidRDefault="003A667F" w:rsidP="003A667F">
      <w:pPr>
        <w:spacing w:line="276" w:lineRule="auto"/>
        <w:ind w:left="720"/>
      </w:pPr>
      <w:r>
        <w:rPr>
          <w:rFonts w:ascii="Segoe UI Symbol" w:hAnsi="Segoe UI Symbol" w:cs="Segoe UI Symbol"/>
        </w:rPr>
        <w:t>✔</w:t>
      </w:r>
      <w:r>
        <w:t xml:space="preserve"> Highly qualified specialist engineers</w:t>
      </w:r>
    </w:p>
    <w:p w14:paraId="336727EC" w14:textId="77777777" w:rsidR="003A667F" w:rsidRDefault="003A667F" w:rsidP="003A667F">
      <w:pPr>
        <w:spacing w:line="276" w:lineRule="auto"/>
        <w:ind w:left="720"/>
      </w:pPr>
      <w:r>
        <w:rPr>
          <w:rFonts w:ascii="Segoe UI Symbol" w:hAnsi="Segoe UI Symbol" w:cs="Segoe UI Symbol"/>
        </w:rPr>
        <w:t>✔</w:t>
      </w:r>
      <w:r>
        <w:t xml:space="preserve"> Independent, flexible and customer-focused</w:t>
      </w:r>
    </w:p>
    <w:p w14:paraId="17735131" w14:textId="77777777" w:rsidR="003A667F" w:rsidRDefault="003A667F" w:rsidP="003A667F">
      <w:pPr>
        <w:spacing w:line="276" w:lineRule="auto"/>
        <w:ind w:left="720"/>
      </w:pPr>
      <w:r>
        <w:rPr>
          <w:rFonts w:ascii="Segoe UI Symbol" w:hAnsi="Segoe UI Symbol" w:cs="Segoe UI Symbol"/>
        </w:rPr>
        <w:t>✔</w:t>
      </w:r>
      <w:r>
        <w:t xml:space="preserve"> Bespoke maintenance solutions tailored to your requirements</w:t>
      </w:r>
    </w:p>
    <w:p w14:paraId="3DFE9114" w14:textId="77777777" w:rsidR="003A667F" w:rsidRDefault="003A667F" w:rsidP="003A667F">
      <w:pPr>
        <w:spacing w:line="276" w:lineRule="auto"/>
        <w:ind w:left="720"/>
      </w:pPr>
      <w:r>
        <w:rPr>
          <w:rFonts w:ascii="Segoe UI Symbol" w:hAnsi="Segoe UI Symbol" w:cs="Segoe UI Symbol"/>
        </w:rPr>
        <w:t>✔</w:t>
      </w:r>
      <w:r>
        <w:t xml:space="preserve"> Committed to quality, compliance and exceptional customer service</w:t>
      </w:r>
    </w:p>
    <w:p w14:paraId="6A1082A8" w14:textId="77777777" w:rsidR="003A667F" w:rsidRDefault="003A667F" w:rsidP="003A667F">
      <w:pPr>
        <w:spacing w:after="360" w:line="276" w:lineRule="auto"/>
      </w:pPr>
      <w:r>
        <w:lastRenderedPageBreak/>
        <w:t xml:space="preserve">Whether you are looking to improve compliance, extend the life of your laboratory assets or explore more efficient maintenance solutions, our experienced team would be delighted to discuss how </w:t>
      </w:r>
      <w:proofErr w:type="spellStart"/>
      <w:r>
        <w:t>Normec</w:t>
      </w:r>
      <w:proofErr w:type="spellEnd"/>
      <w:r>
        <w:t xml:space="preserve"> Crowthorne can support your organisation.</w:t>
      </w:r>
    </w:p>
    <w:p w14:paraId="144DC01B" w14:textId="4F31F767" w:rsidR="003A667F" w:rsidRPr="003A667F" w:rsidRDefault="003A667F" w:rsidP="003A667F">
      <w:pPr>
        <w:spacing w:line="276" w:lineRule="auto"/>
        <w:rPr>
          <w:b/>
          <w:caps/>
        </w:rPr>
      </w:pPr>
      <w:r w:rsidRPr="003A667F">
        <w:rPr>
          <w:b/>
          <w:caps/>
        </w:rPr>
        <w:t>Visit our exhibition stand during the conference</w:t>
      </w:r>
    </w:p>
    <w:p w14:paraId="4FB21CB3" w14:textId="05CF88CE" w:rsidR="00312B69" w:rsidRPr="00C92F74" w:rsidRDefault="003A667F" w:rsidP="003A667F">
      <w:pPr>
        <w:spacing w:line="276" w:lineRule="auto"/>
      </w:pPr>
      <w:r>
        <w:t xml:space="preserve">Meet our technical specialists, discuss your laboratory requirements, and discover how </w:t>
      </w:r>
      <w:proofErr w:type="spellStart"/>
      <w:r>
        <w:t>Normec</w:t>
      </w:r>
      <w:proofErr w:type="spellEnd"/>
      <w:r>
        <w:t xml:space="preserve"> Crowthorne can help you maintain safe, compliant and high-performing laboratory environments.</w:t>
      </w:r>
    </w:p>
    <w:sectPr w:rsidR="00312B69" w:rsidRPr="00C92F74" w:rsidSect="005D7FC9">
      <w:pgSz w:w="11906" w:h="16838"/>
      <w:pgMar w:top="1440" w:right="1247" w:bottom="851"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55237B"/>
    <w:multiLevelType w:val="hybridMultilevel"/>
    <w:tmpl w:val="D2A21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83113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A83"/>
    <w:rsid w:val="00200C90"/>
    <w:rsid w:val="00312B69"/>
    <w:rsid w:val="003A667F"/>
    <w:rsid w:val="005D7FC9"/>
    <w:rsid w:val="0069131D"/>
    <w:rsid w:val="00715A83"/>
    <w:rsid w:val="00994A20"/>
    <w:rsid w:val="00A359C6"/>
    <w:rsid w:val="00A540F9"/>
    <w:rsid w:val="00AC6E88"/>
    <w:rsid w:val="00C92F74"/>
    <w:rsid w:val="00CA7B00"/>
    <w:rsid w:val="00F41B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44F4F"/>
  <w15:chartTrackingRefBased/>
  <w15:docId w15:val="{2533020C-D450-4D5F-A7AB-0606429CB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5A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5A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5A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5A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5A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5A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5A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5A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5A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5A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5A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5A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5A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5A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5A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5A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5A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5A83"/>
    <w:rPr>
      <w:rFonts w:eastAsiaTheme="majorEastAsia" w:cstheme="majorBidi"/>
      <w:color w:val="272727" w:themeColor="text1" w:themeTint="D8"/>
    </w:rPr>
  </w:style>
  <w:style w:type="paragraph" w:styleId="Title">
    <w:name w:val="Title"/>
    <w:basedOn w:val="Normal"/>
    <w:next w:val="Normal"/>
    <w:link w:val="TitleChar"/>
    <w:uiPriority w:val="10"/>
    <w:qFormat/>
    <w:rsid w:val="00715A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5A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5A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5A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5A83"/>
    <w:pPr>
      <w:spacing w:before="160"/>
      <w:jc w:val="center"/>
    </w:pPr>
    <w:rPr>
      <w:i/>
      <w:iCs/>
      <w:color w:val="404040" w:themeColor="text1" w:themeTint="BF"/>
    </w:rPr>
  </w:style>
  <w:style w:type="character" w:customStyle="1" w:styleId="QuoteChar">
    <w:name w:val="Quote Char"/>
    <w:basedOn w:val="DefaultParagraphFont"/>
    <w:link w:val="Quote"/>
    <w:uiPriority w:val="29"/>
    <w:rsid w:val="00715A83"/>
    <w:rPr>
      <w:i/>
      <w:iCs/>
      <w:color w:val="404040" w:themeColor="text1" w:themeTint="BF"/>
    </w:rPr>
  </w:style>
  <w:style w:type="paragraph" w:styleId="ListParagraph">
    <w:name w:val="List Paragraph"/>
    <w:basedOn w:val="Normal"/>
    <w:uiPriority w:val="34"/>
    <w:qFormat/>
    <w:rsid w:val="00715A83"/>
    <w:pPr>
      <w:ind w:left="720"/>
      <w:contextualSpacing/>
    </w:pPr>
  </w:style>
  <w:style w:type="character" w:styleId="IntenseEmphasis">
    <w:name w:val="Intense Emphasis"/>
    <w:basedOn w:val="DefaultParagraphFont"/>
    <w:uiPriority w:val="21"/>
    <w:qFormat/>
    <w:rsid w:val="00715A83"/>
    <w:rPr>
      <w:i/>
      <w:iCs/>
      <w:color w:val="0F4761" w:themeColor="accent1" w:themeShade="BF"/>
    </w:rPr>
  </w:style>
  <w:style w:type="paragraph" w:styleId="IntenseQuote">
    <w:name w:val="Intense Quote"/>
    <w:basedOn w:val="Normal"/>
    <w:next w:val="Normal"/>
    <w:link w:val="IntenseQuoteChar"/>
    <w:uiPriority w:val="30"/>
    <w:qFormat/>
    <w:rsid w:val="00715A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5A83"/>
    <w:rPr>
      <w:i/>
      <w:iCs/>
      <w:color w:val="0F4761" w:themeColor="accent1" w:themeShade="BF"/>
    </w:rPr>
  </w:style>
  <w:style w:type="character" w:styleId="IntenseReference">
    <w:name w:val="Intense Reference"/>
    <w:basedOn w:val="DefaultParagraphFont"/>
    <w:uiPriority w:val="32"/>
    <w:qFormat/>
    <w:rsid w:val="00715A83"/>
    <w:rPr>
      <w:b/>
      <w:bCs/>
      <w:smallCaps/>
      <w:color w:val="0F4761" w:themeColor="accent1" w:themeShade="BF"/>
      <w:spacing w:val="5"/>
    </w:rPr>
  </w:style>
  <w:style w:type="character" w:styleId="Hyperlink">
    <w:name w:val="Hyperlink"/>
    <w:basedOn w:val="DefaultParagraphFont"/>
    <w:uiPriority w:val="99"/>
    <w:unhideWhenUsed/>
    <w:rsid w:val="00994A20"/>
    <w:rPr>
      <w:color w:val="467886" w:themeColor="hyperlink"/>
      <w:u w:val="single"/>
    </w:rPr>
  </w:style>
  <w:style w:type="character" w:styleId="UnresolvedMention">
    <w:name w:val="Unresolved Mention"/>
    <w:basedOn w:val="DefaultParagraphFont"/>
    <w:uiPriority w:val="99"/>
    <w:semiHidden/>
    <w:unhideWhenUsed/>
    <w:rsid w:val="00994A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300</Words>
  <Characters>1710</Characters>
  <Application>Microsoft Office Word</Application>
  <DocSecurity>0</DocSecurity>
  <Lines>14</Lines>
  <Paragraphs>4</Paragraphs>
  <ScaleCrop>false</ScaleCrop>
  <Company/>
  <LinksUpToDate>false</LinksUpToDate>
  <CharactersWithSpaces>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Barnes</dc:creator>
  <cp:keywords/>
  <dc:description/>
  <cp:lastModifiedBy>Suzanne Barnes</cp:lastModifiedBy>
  <cp:revision>3</cp:revision>
  <dcterms:created xsi:type="dcterms:W3CDTF">2026-07-30T15:47:00Z</dcterms:created>
  <dcterms:modified xsi:type="dcterms:W3CDTF">2026-07-30T15:50:00Z</dcterms:modified>
</cp:coreProperties>
</file>